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B7" w:rsidRPr="00931C1D" w:rsidRDefault="000578B7" w:rsidP="001B00EA">
      <w:pPr>
        <w:jc w:val="center"/>
        <w:rPr>
          <w:rFonts w:ascii="Calibri" w:hAnsi="Calibri" w:cs="Calibri"/>
          <w:b/>
          <w:smallCaps/>
          <w:sz w:val="48"/>
          <w:szCs w:val="48"/>
        </w:rPr>
      </w:pPr>
      <w:bookmarkStart w:id="0" w:name="OLE_LINK2"/>
      <w:bookmarkStart w:id="1" w:name="OLE_LINK1"/>
      <w:r w:rsidRPr="00931C1D">
        <w:rPr>
          <w:rFonts w:ascii="Calibri" w:hAnsi="Calibri" w:cs="Calibri"/>
          <w:b/>
          <w:sz w:val="48"/>
          <w:szCs w:val="48"/>
        </w:rPr>
        <w:t>RESEAUX SANTE DE QUARTIER</w:t>
      </w:r>
    </w:p>
    <w:p w:rsidR="000578B7" w:rsidRDefault="000578B7" w:rsidP="001B00EA">
      <w:pPr>
        <w:jc w:val="center"/>
        <w:rPr>
          <w:rFonts w:ascii="Calibri" w:hAnsi="Calibri" w:cs="Calibri"/>
          <w:b/>
          <w:smallCaps/>
          <w:sz w:val="36"/>
          <w:szCs w:val="36"/>
        </w:rPr>
      </w:pPr>
      <w:r w:rsidRPr="007927FB">
        <w:rPr>
          <w:rFonts w:ascii="Calibri" w:hAnsi="Calibri" w:cs="Calibri"/>
          <w:b/>
          <w:smallCaps/>
          <w:sz w:val="36"/>
          <w:szCs w:val="36"/>
        </w:rPr>
        <w:t>démarche THC</w:t>
      </w:r>
      <w:bookmarkEnd w:id="0"/>
      <w:bookmarkEnd w:id="1"/>
    </w:p>
    <w:p w:rsidR="000578B7" w:rsidRPr="00931C1D" w:rsidRDefault="000578B7" w:rsidP="001B00EA">
      <w:pPr>
        <w:jc w:val="center"/>
        <w:rPr>
          <w:rFonts w:ascii="Calibri" w:hAnsi="Calibri" w:cs="Calibri"/>
          <w:b/>
          <w:smallCaps/>
        </w:rPr>
      </w:pPr>
    </w:p>
    <w:tbl>
      <w:tblPr>
        <w:tblW w:w="15834"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0"/>
        <w:gridCol w:w="2414"/>
        <w:gridCol w:w="1461"/>
        <w:gridCol w:w="4119"/>
        <w:gridCol w:w="4660"/>
      </w:tblGrid>
      <w:tr w:rsidR="000578B7" w:rsidRPr="00931C1D" w:rsidTr="00931C1D">
        <w:trPr>
          <w:trHeight w:val="645"/>
          <w:jc w:val="center"/>
        </w:trPr>
        <w:tc>
          <w:tcPr>
            <w:tcW w:w="3180" w:type="dxa"/>
            <w:shd w:val="clear" w:color="auto" w:fill="D9D9D9"/>
            <w:vAlign w:val="center"/>
          </w:tcPr>
          <w:p w:rsidR="000578B7" w:rsidRPr="00931C1D" w:rsidRDefault="000578B7" w:rsidP="00C94CF2">
            <w:pPr>
              <w:jc w:val="center"/>
              <w:rPr>
                <w:rFonts w:ascii="Verdana" w:hAnsi="Verdana"/>
                <w:b/>
                <w:i/>
                <w:smallCaps/>
                <w:sz w:val="20"/>
                <w:szCs w:val="20"/>
              </w:rPr>
            </w:pPr>
            <w:r w:rsidRPr="00931C1D">
              <w:rPr>
                <w:rFonts w:ascii="Verdana" w:hAnsi="Verdana"/>
                <w:b/>
                <w:i/>
                <w:smallCaps/>
                <w:sz w:val="20"/>
                <w:szCs w:val="20"/>
              </w:rPr>
              <w:t>Structure porteuse</w:t>
            </w:r>
          </w:p>
        </w:tc>
        <w:tc>
          <w:tcPr>
            <w:tcW w:w="12654" w:type="dxa"/>
            <w:gridSpan w:val="4"/>
            <w:vAlign w:val="center"/>
          </w:tcPr>
          <w:p w:rsidR="000578B7" w:rsidRDefault="000578B7" w:rsidP="0086651C">
            <w:pPr>
              <w:pStyle w:val="Heading5"/>
              <w:rPr>
                <w:rFonts w:ascii="Verdana" w:hAnsi="Verdana" w:cs="Calibri"/>
                <w:b w:val="0"/>
                <w:color w:val="272627"/>
                <w:sz w:val="20"/>
                <w:szCs w:val="20"/>
              </w:rPr>
            </w:pPr>
            <w:r w:rsidRPr="0086651C">
              <w:rPr>
                <w:rFonts w:ascii="Verdana" w:hAnsi="Verdana" w:cs="Calibri"/>
                <w:b w:val="0"/>
                <w:color w:val="272627"/>
                <w:sz w:val="20"/>
                <w:szCs w:val="20"/>
                <w:lang w:eastAsia="fr-FR"/>
              </w:rPr>
              <w:t>Ville Mulhouse</w:t>
            </w:r>
            <w:r w:rsidRPr="0086651C">
              <w:rPr>
                <w:rFonts w:ascii="Verdana" w:hAnsi="Verdana" w:cs="Calibri"/>
                <w:b w:val="0"/>
                <w:color w:val="272627"/>
                <w:sz w:val="20"/>
                <w:szCs w:val="20"/>
              </w:rPr>
              <w:t xml:space="preserve"> : Coordination santé</w:t>
            </w:r>
          </w:p>
          <w:p w:rsidR="000578B7" w:rsidRPr="00494FAA" w:rsidRDefault="000578B7" w:rsidP="00494FAA">
            <w:pPr>
              <w:jc w:val="center"/>
              <w:rPr>
                <w:rFonts w:ascii="Verdana" w:hAnsi="Verdana"/>
                <w:sz w:val="20"/>
                <w:szCs w:val="20"/>
              </w:rPr>
            </w:pPr>
            <w:r w:rsidRPr="00494FAA">
              <w:rPr>
                <w:rFonts w:ascii="Verdana" w:hAnsi="Verdana"/>
                <w:sz w:val="20"/>
                <w:szCs w:val="20"/>
              </w:rPr>
              <w:t xml:space="preserve">En </w:t>
            </w:r>
            <w:r>
              <w:rPr>
                <w:rFonts w:ascii="Verdana" w:hAnsi="Verdana"/>
                <w:sz w:val="20"/>
                <w:szCs w:val="20"/>
              </w:rPr>
              <w:t>partenariat avec les CSC, acteurs associatifs et habitants des quartiers</w:t>
            </w:r>
          </w:p>
          <w:p w:rsidR="000578B7" w:rsidRPr="00494FAA" w:rsidRDefault="000578B7" w:rsidP="00494FAA"/>
        </w:tc>
      </w:tr>
      <w:tr w:rsidR="000578B7" w:rsidRPr="00931C1D" w:rsidTr="00931C1D">
        <w:trPr>
          <w:trHeight w:val="2268"/>
          <w:jc w:val="center"/>
        </w:trPr>
        <w:tc>
          <w:tcPr>
            <w:tcW w:w="3180" w:type="dxa"/>
            <w:shd w:val="clear" w:color="auto" w:fill="D9D9D9"/>
            <w:vAlign w:val="center"/>
          </w:tcPr>
          <w:p w:rsidR="000578B7" w:rsidRPr="00931C1D" w:rsidRDefault="000578B7" w:rsidP="00931C1D">
            <w:pPr>
              <w:ind w:right="103"/>
              <w:jc w:val="center"/>
              <w:rPr>
                <w:rFonts w:ascii="Verdana" w:hAnsi="Verdana"/>
                <w:b/>
                <w:i/>
                <w:smallCaps/>
                <w:sz w:val="20"/>
                <w:szCs w:val="20"/>
              </w:rPr>
            </w:pPr>
            <w:r w:rsidRPr="00931C1D">
              <w:rPr>
                <w:rFonts w:ascii="Verdana" w:hAnsi="Verdana"/>
                <w:b/>
                <w:i/>
                <w:smallCaps/>
                <w:sz w:val="20"/>
                <w:szCs w:val="20"/>
              </w:rPr>
              <w:t xml:space="preserve">Place du citoyen </w:t>
            </w:r>
            <w:r>
              <w:rPr>
                <w:rFonts w:ascii="Verdana" w:hAnsi="Verdana"/>
                <w:b/>
                <w:i/>
                <w:smallCaps/>
                <w:sz w:val="20"/>
                <w:szCs w:val="20"/>
              </w:rPr>
              <w:t xml:space="preserve">dans le schéma de la </w:t>
            </w:r>
            <w:r w:rsidRPr="00931C1D">
              <w:rPr>
                <w:rFonts w:ascii="Verdana" w:hAnsi="Verdana"/>
                <w:b/>
                <w:i/>
                <w:smallCaps/>
                <w:sz w:val="20"/>
                <w:szCs w:val="20"/>
              </w:rPr>
              <w:t>gouvernance</w:t>
            </w:r>
          </w:p>
          <w:p w:rsidR="000578B7" w:rsidRPr="00931C1D" w:rsidRDefault="000578B7" w:rsidP="00C94CF2">
            <w:pPr>
              <w:ind w:right="103"/>
              <w:jc w:val="center"/>
              <w:rPr>
                <w:rFonts w:ascii="Verdana" w:hAnsi="Verdana"/>
                <w:b/>
                <w:i/>
                <w:smallCaps/>
                <w:sz w:val="20"/>
                <w:szCs w:val="20"/>
              </w:rPr>
            </w:pPr>
          </w:p>
          <w:p w:rsidR="000578B7" w:rsidRPr="00931C1D" w:rsidRDefault="000578B7" w:rsidP="00C94CF2">
            <w:pPr>
              <w:ind w:right="103"/>
              <w:jc w:val="center"/>
              <w:rPr>
                <w:rFonts w:ascii="Verdana" w:hAnsi="Verdana"/>
                <w:b/>
                <w:i/>
                <w:smallCaps/>
                <w:sz w:val="20"/>
                <w:szCs w:val="20"/>
              </w:rPr>
            </w:pPr>
          </w:p>
        </w:tc>
        <w:tc>
          <w:tcPr>
            <w:tcW w:w="12654" w:type="dxa"/>
            <w:gridSpan w:val="4"/>
            <w:vAlign w:val="center"/>
          </w:tcPr>
          <w:p w:rsidR="000578B7" w:rsidRDefault="000578B7" w:rsidP="0086651C">
            <w:pPr>
              <w:ind w:right="103"/>
              <w:jc w:val="center"/>
              <w:rPr>
                <w:rFonts w:ascii="Verdana" w:hAnsi="Verdana"/>
                <w:b/>
                <w:i/>
                <w:smallCaps/>
                <w:sz w:val="18"/>
                <w:szCs w:val="18"/>
              </w:rPr>
            </w:pPr>
          </w:p>
          <w:p w:rsidR="000578B7" w:rsidRDefault="000578B7" w:rsidP="0086651C">
            <w:pPr>
              <w:ind w:right="103"/>
              <w:jc w:val="center"/>
              <w:rPr>
                <w:rFonts w:ascii="Verdana" w:hAnsi="Verdana"/>
                <w:b/>
                <w:i/>
                <w:smallCaps/>
                <w:sz w:val="18"/>
                <w:szCs w:val="18"/>
              </w:rPr>
            </w:pPr>
          </w:p>
          <w:p w:rsidR="000578B7" w:rsidRDefault="000578B7" w:rsidP="0086651C">
            <w:pPr>
              <w:ind w:right="103"/>
              <w:jc w:val="center"/>
              <w:rPr>
                <w:rFonts w:ascii="Verdana" w:hAnsi="Verdana"/>
                <w:b/>
                <w:i/>
                <w:smallCaps/>
                <w:sz w:val="18"/>
                <w:szCs w:val="18"/>
              </w:rPr>
            </w:pPr>
            <w:r w:rsidRPr="00B238AA">
              <w:rPr>
                <w:rFonts w:ascii="Verdana" w:hAnsi="Verdana"/>
                <w:b/>
                <w:i/>
                <w:smallCaps/>
                <w:noProof/>
                <w:sz w:val="18"/>
                <w:szCs w:val="18"/>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06.8pt;height:226.8pt;visibility:visible">
                  <v:imagedata r:id="rId5" o:title="" croptop="1723f" cropbottom="1506f" cropleft="759f" cropright="1266f"/>
                </v:shape>
              </w:pict>
            </w:r>
          </w:p>
          <w:p w:rsidR="000578B7" w:rsidRPr="00931C1D" w:rsidRDefault="000578B7" w:rsidP="0086651C">
            <w:pPr>
              <w:ind w:right="103"/>
              <w:jc w:val="center"/>
              <w:rPr>
                <w:rFonts w:ascii="Verdana" w:hAnsi="Verdana"/>
                <w:b/>
                <w:i/>
                <w:smallCaps/>
                <w:sz w:val="18"/>
                <w:szCs w:val="18"/>
              </w:rPr>
            </w:pPr>
          </w:p>
        </w:tc>
      </w:tr>
      <w:tr w:rsidR="000578B7" w:rsidRPr="00931C1D" w:rsidTr="00931C1D">
        <w:trPr>
          <w:trHeight w:val="558"/>
          <w:jc w:val="center"/>
        </w:trPr>
        <w:tc>
          <w:tcPr>
            <w:tcW w:w="3180" w:type="dxa"/>
            <w:shd w:val="clear" w:color="auto" w:fill="D9D9D9"/>
            <w:vAlign w:val="center"/>
          </w:tcPr>
          <w:p w:rsidR="000578B7" w:rsidRPr="00931C1D" w:rsidRDefault="000578B7" w:rsidP="00C94CF2">
            <w:pPr>
              <w:jc w:val="center"/>
              <w:rPr>
                <w:rFonts w:ascii="Verdana" w:hAnsi="Verdana"/>
                <w:b/>
                <w:i/>
                <w:smallCaps/>
                <w:sz w:val="20"/>
                <w:szCs w:val="20"/>
              </w:rPr>
            </w:pPr>
            <w:r w:rsidRPr="00931C1D">
              <w:rPr>
                <w:rFonts w:ascii="Verdana" w:hAnsi="Verdana"/>
                <w:b/>
                <w:i/>
                <w:smallCaps/>
                <w:sz w:val="20"/>
                <w:szCs w:val="20"/>
              </w:rPr>
              <w:t>Analyse dans l’open gov</w:t>
            </w:r>
          </w:p>
        </w:tc>
        <w:tc>
          <w:tcPr>
            <w:tcW w:w="3875" w:type="dxa"/>
            <w:gridSpan w:val="2"/>
            <w:vAlign w:val="center"/>
          </w:tcPr>
          <w:p w:rsidR="000578B7" w:rsidRPr="00931C1D" w:rsidRDefault="000578B7" w:rsidP="00C94CF2">
            <w:pPr>
              <w:ind w:right="103"/>
              <w:jc w:val="center"/>
              <w:rPr>
                <w:rFonts w:ascii="Verdana" w:hAnsi="Verdana" w:cs="Calibri"/>
                <w:b/>
                <w:smallCaps/>
                <w:sz w:val="18"/>
                <w:szCs w:val="18"/>
              </w:rPr>
            </w:pPr>
            <w:r w:rsidRPr="00931C1D">
              <w:rPr>
                <w:rFonts w:ascii="Verdana" w:hAnsi="Verdana" w:cs="Calibri"/>
                <w:b/>
                <w:smallCaps/>
                <w:sz w:val="18"/>
                <w:szCs w:val="18"/>
              </w:rPr>
              <w:t>Transparence</w:t>
            </w:r>
          </w:p>
          <w:p w:rsidR="000578B7" w:rsidRPr="0041789D" w:rsidRDefault="000578B7" w:rsidP="0041789D">
            <w:pPr>
              <w:spacing w:before="60" w:after="60"/>
              <w:ind w:right="103"/>
              <w:jc w:val="center"/>
              <w:rPr>
                <w:rFonts w:ascii="Verdana" w:hAnsi="Verdana" w:cs="Calibri"/>
                <w:b/>
                <w:smallCaps/>
                <w:sz w:val="18"/>
                <w:szCs w:val="18"/>
                <w:u w:val="single"/>
              </w:rPr>
            </w:pPr>
            <w:r w:rsidRPr="0041789D">
              <w:rPr>
                <w:rFonts w:ascii="Verdana" w:hAnsi="Verdana" w:cs="Calibri"/>
                <w:b/>
                <w:smallCaps/>
                <w:sz w:val="18"/>
                <w:szCs w:val="18"/>
                <w:u w:val="single"/>
              </w:rPr>
              <w:t>2</w:t>
            </w:r>
          </w:p>
        </w:tc>
        <w:tc>
          <w:tcPr>
            <w:tcW w:w="4119" w:type="dxa"/>
            <w:vAlign w:val="center"/>
          </w:tcPr>
          <w:p w:rsidR="000578B7" w:rsidRPr="00931C1D" w:rsidRDefault="000578B7" w:rsidP="00C94CF2">
            <w:pPr>
              <w:ind w:right="103"/>
              <w:jc w:val="center"/>
              <w:rPr>
                <w:rFonts w:ascii="Verdana" w:hAnsi="Verdana" w:cs="Calibri"/>
                <w:b/>
                <w:smallCaps/>
                <w:sz w:val="18"/>
                <w:szCs w:val="18"/>
              </w:rPr>
            </w:pPr>
            <w:r w:rsidRPr="00931C1D">
              <w:rPr>
                <w:rFonts w:ascii="Verdana" w:hAnsi="Verdana" w:cs="Calibri"/>
                <w:b/>
                <w:smallCaps/>
                <w:sz w:val="18"/>
                <w:szCs w:val="18"/>
              </w:rPr>
              <w:t>Collaboration</w:t>
            </w:r>
          </w:p>
          <w:p w:rsidR="000578B7" w:rsidRPr="0041789D" w:rsidRDefault="000578B7" w:rsidP="0041789D">
            <w:pPr>
              <w:spacing w:before="60" w:after="60"/>
              <w:ind w:right="103"/>
              <w:jc w:val="center"/>
              <w:rPr>
                <w:rFonts w:ascii="Verdana" w:hAnsi="Verdana" w:cs="Calibri"/>
                <w:b/>
                <w:smallCaps/>
                <w:sz w:val="18"/>
                <w:szCs w:val="18"/>
                <w:u w:val="single"/>
              </w:rPr>
            </w:pPr>
            <w:r w:rsidRPr="0041789D">
              <w:rPr>
                <w:rFonts w:ascii="Verdana" w:hAnsi="Verdana" w:cs="Calibri"/>
                <w:b/>
                <w:smallCaps/>
                <w:sz w:val="18"/>
                <w:szCs w:val="18"/>
                <w:u w:val="single"/>
              </w:rPr>
              <w:t>5</w:t>
            </w:r>
          </w:p>
        </w:tc>
        <w:tc>
          <w:tcPr>
            <w:tcW w:w="4660" w:type="dxa"/>
            <w:vAlign w:val="center"/>
          </w:tcPr>
          <w:p w:rsidR="000578B7" w:rsidRPr="00931C1D" w:rsidRDefault="000578B7" w:rsidP="00C94CF2">
            <w:pPr>
              <w:ind w:right="103"/>
              <w:jc w:val="center"/>
              <w:rPr>
                <w:rFonts w:ascii="Verdana" w:hAnsi="Verdana" w:cs="Calibri"/>
                <w:b/>
                <w:smallCaps/>
                <w:sz w:val="18"/>
                <w:szCs w:val="18"/>
              </w:rPr>
            </w:pPr>
            <w:r w:rsidRPr="00931C1D">
              <w:rPr>
                <w:rFonts w:ascii="Verdana" w:hAnsi="Verdana" w:cs="Calibri"/>
                <w:b/>
                <w:smallCaps/>
                <w:sz w:val="18"/>
                <w:szCs w:val="18"/>
              </w:rPr>
              <w:t>Participation</w:t>
            </w:r>
          </w:p>
          <w:p w:rsidR="000578B7" w:rsidRPr="0041789D" w:rsidRDefault="000578B7" w:rsidP="0041789D">
            <w:pPr>
              <w:spacing w:before="60" w:after="60"/>
              <w:ind w:right="103"/>
              <w:jc w:val="center"/>
              <w:rPr>
                <w:rFonts w:ascii="Verdana" w:hAnsi="Verdana" w:cs="Calibri"/>
                <w:b/>
                <w:smallCaps/>
                <w:sz w:val="18"/>
                <w:szCs w:val="18"/>
                <w:u w:val="single"/>
              </w:rPr>
            </w:pPr>
            <w:r w:rsidRPr="0041789D">
              <w:rPr>
                <w:rFonts w:ascii="Verdana" w:hAnsi="Verdana" w:cs="Calibri"/>
                <w:b/>
                <w:smallCaps/>
                <w:sz w:val="18"/>
                <w:szCs w:val="18"/>
                <w:u w:val="single"/>
              </w:rPr>
              <w:t>3</w:t>
            </w:r>
          </w:p>
        </w:tc>
      </w:tr>
      <w:tr w:rsidR="000578B7" w:rsidRPr="00931C1D" w:rsidTr="00931C1D">
        <w:trPr>
          <w:trHeight w:val="906"/>
          <w:jc w:val="center"/>
        </w:trPr>
        <w:tc>
          <w:tcPr>
            <w:tcW w:w="3180" w:type="dxa"/>
            <w:shd w:val="clear" w:color="auto" w:fill="D9D9D9"/>
            <w:vAlign w:val="center"/>
          </w:tcPr>
          <w:p w:rsidR="000578B7" w:rsidRPr="00931C1D" w:rsidRDefault="000578B7" w:rsidP="00C94CF2">
            <w:pPr>
              <w:jc w:val="center"/>
              <w:rPr>
                <w:rFonts w:ascii="Verdana" w:hAnsi="Verdana"/>
                <w:b/>
                <w:i/>
                <w:smallCaps/>
                <w:sz w:val="20"/>
                <w:szCs w:val="20"/>
              </w:rPr>
            </w:pPr>
            <w:r w:rsidRPr="00931C1D">
              <w:rPr>
                <w:rFonts w:ascii="Verdana" w:hAnsi="Verdana"/>
                <w:b/>
                <w:i/>
                <w:smallCaps/>
                <w:sz w:val="20"/>
                <w:szCs w:val="20"/>
              </w:rPr>
              <w:t>Objectifs visés</w:t>
            </w:r>
          </w:p>
        </w:tc>
        <w:tc>
          <w:tcPr>
            <w:tcW w:w="12654" w:type="dxa"/>
            <w:gridSpan w:val="4"/>
          </w:tcPr>
          <w:p w:rsidR="000578B7" w:rsidRPr="00931C1D" w:rsidRDefault="000578B7" w:rsidP="0041789D">
            <w:pPr>
              <w:suppressAutoHyphens w:val="0"/>
              <w:spacing w:before="60"/>
              <w:rPr>
                <w:rFonts w:ascii="Verdana" w:eastAsia="MS Mincho" w:hAnsi="Verdana" w:cs="Calibri"/>
                <w:sz w:val="18"/>
                <w:szCs w:val="18"/>
                <w:lang w:eastAsia="ja-JP"/>
              </w:rPr>
            </w:pPr>
            <w:r>
              <w:rPr>
                <w:rFonts w:ascii="Verdana" w:eastAsia="MS Mincho" w:hAnsi="Verdana" w:cs="Calibri"/>
                <w:sz w:val="18"/>
                <w:szCs w:val="18"/>
                <w:lang w:eastAsia="ja-JP"/>
              </w:rPr>
              <w:t xml:space="preserve">- </w:t>
            </w:r>
            <w:r w:rsidRPr="00931C1D">
              <w:rPr>
                <w:rFonts w:ascii="Verdana" w:eastAsia="MS Mincho" w:hAnsi="Verdana" w:cs="Calibri"/>
                <w:sz w:val="18"/>
                <w:szCs w:val="18"/>
                <w:lang w:eastAsia="ja-JP"/>
              </w:rPr>
              <w:t xml:space="preserve">Favoriser une meilleure appréhension des problématiques de santé par les habitants </w:t>
            </w:r>
          </w:p>
          <w:p w:rsidR="000578B7" w:rsidRPr="00931C1D" w:rsidRDefault="000578B7" w:rsidP="0041789D">
            <w:pPr>
              <w:numPr>
                <w:ilvl w:val="0"/>
                <w:numId w:val="2"/>
              </w:numPr>
              <w:suppressAutoHyphens w:val="0"/>
              <w:ind w:left="0" w:hanging="318"/>
              <w:rPr>
                <w:rFonts w:ascii="Verdana" w:eastAsia="MS Mincho" w:hAnsi="Verdana" w:cs="Calibri"/>
                <w:sz w:val="18"/>
                <w:szCs w:val="18"/>
                <w:lang w:eastAsia="ja-JP"/>
              </w:rPr>
            </w:pPr>
            <w:r>
              <w:rPr>
                <w:rFonts w:ascii="Verdana" w:eastAsia="MS Mincho" w:hAnsi="Verdana" w:cs="Calibri"/>
                <w:sz w:val="18"/>
                <w:szCs w:val="18"/>
                <w:lang w:eastAsia="ja-JP"/>
              </w:rPr>
              <w:t xml:space="preserve">- </w:t>
            </w:r>
            <w:r w:rsidRPr="00931C1D">
              <w:rPr>
                <w:rFonts w:ascii="Verdana" w:eastAsia="MS Mincho" w:hAnsi="Verdana" w:cs="Calibri"/>
                <w:sz w:val="18"/>
                <w:szCs w:val="18"/>
                <w:lang w:eastAsia="ja-JP"/>
              </w:rPr>
              <w:t>Organiser la co-construction des réponses aux problèmes de santé identifiés entre habitants et professionnels</w:t>
            </w:r>
          </w:p>
          <w:p w:rsidR="000578B7" w:rsidRPr="00931C1D" w:rsidRDefault="000578B7" w:rsidP="0041789D">
            <w:pPr>
              <w:numPr>
                <w:ilvl w:val="0"/>
                <w:numId w:val="2"/>
              </w:numPr>
              <w:suppressAutoHyphens w:val="0"/>
              <w:ind w:left="0" w:hanging="318"/>
              <w:rPr>
                <w:rFonts w:ascii="Verdana" w:eastAsia="MS Mincho" w:hAnsi="Verdana" w:cs="Calibri"/>
                <w:sz w:val="18"/>
                <w:szCs w:val="18"/>
                <w:lang w:eastAsia="ja-JP"/>
              </w:rPr>
            </w:pPr>
            <w:r>
              <w:rPr>
                <w:rFonts w:ascii="Verdana" w:eastAsia="MS Mincho" w:hAnsi="Verdana" w:cs="Calibri"/>
                <w:sz w:val="18"/>
                <w:szCs w:val="18"/>
                <w:lang w:eastAsia="ja-JP"/>
              </w:rPr>
              <w:t xml:space="preserve">- </w:t>
            </w:r>
            <w:r w:rsidRPr="00931C1D">
              <w:rPr>
                <w:rFonts w:ascii="Verdana" w:eastAsia="MS Mincho" w:hAnsi="Verdana" w:cs="Calibri"/>
                <w:sz w:val="18"/>
                <w:szCs w:val="18"/>
                <w:lang w:eastAsia="ja-JP"/>
              </w:rPr>
              <w:t xml:space="preserve">Viser à l’autonomisation et la responsabilisation des personnes dans leur parcours de santé </w:t>
            </w:r>
          </w:p>
          <w:p w:rsidR="000578B7" w:rsidRPr="00931C1D" w:rsidRDefault="000578B7" w:rsidP="0041789D">
            <w:pPr>
              <w:numPr>
                <w:ilvl w:val="0"/>
                <w:numId w:val="2"/>
              </w:numPr>
              <w:suppressAutoHyphens w:val="0"/>
              <w:ind w:left="0" w:hanging="318"/>
              <w:rPr>
                <w:rFonts w:ascii="Verdana" w:eastAsia="MS Mincho" w:hAnsi="Verdana" w:cs="Calibri"/>
                <w:sz w:val="18"/>
                <w:szCs w:val="18"/>
                <w:lang w:eastAsia="ja-JP"/>
              </w:rPr>
            </w:pPr>
            <w:r>
              <w:rPr>
                <w:rFonts w:ascii="Verdana" w:eastAsia="MS Mincho" w:hAnsi="Verdana" w:cs="Calibri"/>
                <w:sz w:val="18"/>
                <w:szCs w:val="18"/>
                <w:lang w:eastAsia="ja-JP"/>
              </w:rPr>
              <w:t xml:space="preserve">- </w:t>
            </w:r>
            <w:r w:rsidRPr="00931C1D">
              <w:rPr>
                <w:rFonts w:ascii="Verdana" w:eastAsia="MS Mincho" w:hAnsi="Verdana" w:cs="Calibri"/>
                <w:sz w:val="18"/>
                <w:szCs w:val="18"/>
                <w:lang w:eastAsia="ja-JP"/>
              </w:rPr>
              <w:t xml:space="preserve">Développer et soutenir des réseaux de citoyens engagés pour le « mieux vivre » et le « mieux-être » à Mulhouse. </w:t>
            </w:r>
          </w:p>
          <w:p w:rsidR="000578B7" w:rsidRPr="00931C1D" w:rsidRDefault="000578B7" w:rsidP="0041789D">
            <w:pPr>
              <w:numPr>
                <w:ilvl w:val="0"/>
                <w:numId w:val="2"/>
              </w:numPr>
              <w:suppressAutoHyphens w:val="0"/>
              <w:ind w:left="0" w:hanging="318"/>
              <w:rPr>
                <w:rFonts w:ascii="Verdana" w:eastAsia="MS Mincho" w:hAnsi="Verdana" w:cs="Calibri"/>
                <w:sz w:val="18"/>
                <w:szCs w:val="18"/>
                <w:lang w:eastAsia="ja-JP"/>
              </w:rPr>
            </w:pPr>
            <w:r>
              <w:rPr>
                <w:rFonts w:ascii="Verdana" w:hAnsi="Verdana" w:cs="Calibri"/>
                <w:sz w:val="18"/>
                <w:szCs w:val="18"/>
                <w:lang w:eastAsia="fr-FR"/>
              </w:rPr>
              <w:t xml:space="preserve">- </w:t>
            </w:r>
            <w:r w:rsidRPr="00931C1D">
              <w:rPr>
                <w:rFonts w:ascii="Verdana" w:hAnsi="Verdana" w:cs="Calibri"/>
                <w:sz w:val="18"/>
                <w:szCs w:val="18"/>
                <w:lang w:eastAsia="fr-FR"/>
              </w:rPr>
              <w:t>Assurer une place dans la vie de la Cité à tous</w:t>
            </w:r>
          </w:p>
          <w:p w:rsidR="000578B7" w:rsidRPr="00931C1D" w:rsidRDefault="000578B7" w:rsidP="00931C1D">
            <w:pPr>
              <w:suppressAutoHyphens w:val="0"/>
              <w:ind w:left="318"/>
              <w:rPr>
                <w:rFonts w:ascii="Verdana" w:eastAsia="MS Mincho" w:hAnsi="Verdana" w:cs="Calibri"/>
                <w:sz w:val="18"/>
                <w:szCs w:val="18"/>
                <w:lang w:eastAsia="ja-JP"/>
              </w:rPr>
            </w:pPr>
          </w:p>
        </w:tc>
      </w:tr>
      <w:tr w:rsidR="000578B7" w:rsidRPr="00931C1D" w:rsidTr="00931C1D">
        <w:trPr>
          <w:trHeight w:val="1125"/>
          <w:jc w:val="center"/>
        </w:trPr>
        <w:tc>
          <w:tcPr>
            <w:tcW w:w="3180" w:type="dxa"/>
            <w:shd w:val="clear" w:color="auto" w:fill="D9D9D9"/>
            <w:vAlign w:val="center"/>
          </w:tcPr>
          <w:p w:rsidR="000578B7" w:rsidRPr="00931C1D" w:rsidRDefault="000578B7" w:rsidP="00C94CF2">
            <w:pPr>
              <w:jc w:val="center"/>
              <w:rPr>
                <w:rFonts w:ascii="Verdana" w:hAnsi="Verdana"/>
                <w:b/>
                <w:i/>
                <w:smallCaps/>
                <w:sz w:val="20"/>
                <w:szCs w:val="20"/>
              </w:rPr>
            </w:pPr>
            <w:r w:rsidRPr="00931C1D">
              <w:rPr>
                <w:rFonts w:ascii="Verdana" w:hAnsi="Verdana"/>
                <w:b/>
                <w:i/>
                <w:smallCaps/>
                <w:sz w:val="20"/>
                <w:szCs w:val="20"/>
              </w:rPr>
              <w:t>Descriptif du dispositif</w:t>
            </w:r>
          </w:p>
        </w:tc>
        <w:tc>
          <w:tcPr>
            <w:tcW w:w="12654" w:type="dxa"/>
            <w:gridSpan w:val="4"/>
          </w:tcPr>
          <w:p w:rsidR="000578B7" w:rsidRPr="00931C1D" w:rsidRDefault="000578B7" w:rsidP="00931C1D">
            <w:pPr>
              <w:spacing w:before="60"/>
              <w:jc w:val="both"/>
              <w:rPr>
                <w:rFonts w:ascii="Verdana" w:hAnsi="Verdana" w:cs="Calibri"/>
                <w:sz w:val="18"/>
                <w:szCs w:val="18"/>
              </w:rPr>
            </w:pPr>
            <w:r w:rsidRPr="00931C1D">
              <w:rPr>
                <w:rFonts w:ascii="Verdana" w:hAnsi="Verdana" w:cs="Calibri"/>
                <w:sz w:val="18"/>
                <w:szCs w:val="18"/>
              </w:rPr>
              <w:t xml:space="preserve">La Charte d’Ottawa, ratifiée par de nombreux Etats dont la France défini la promotion de la santé comme étant le « processus qui confère aux populations les moyens d’assurer un plus grand contrôle sur leur propre santé, et d’améliorer celle-ci ». La santé est alors définie comme étant « la mesure dans laquelle un groupe ou un individu peut, d’une part, réaliser ses ambitions et satisfaire ses besoins, et, d’autre part, évoluer avec le milieu ou s’adapter à celui-ci. La santé est donc perçue comme une ressource de la vie quotidienne et non comme le but de la vie […].La promotion de la santé ne relève pas seulement du secteur sanitaire : elle dépasse les modes de vie sains pour viser le bien-être». </w:t>
            </w:r>
          </w:p>
          <w:p w:rsidR="000578B7" w:rsidRPr="00931C1D" w:rsidRDefault="000578B7" w:rsidP="00931C1D">
            <w:pPr>
              <w:spacing w:before="60"/>
              <w:jc w:val="both"/>
              <w:rPr>
                <w:rFonts w:ascii="Verdana" w:hAnsi="Verdana" w:cs="Calibri"/>
                <w:sz w:val="18"/>
                <w:szCs w:val="18"/>
              </w:rPr>
            </w:pPr>
          </w:p>
          <w:p w:rsidR="000578B7" w:rsidRDefault="000578B7" w:rsidP="00931C1D">
            <w:pPr>
              <w:spacing w:before="60"/>
              <w:jc w:val="both"/>
              <w:rPr>
                <w:rFonts w:ascii="Verdana" w:hAnsi="Verdana" w:cs="Calibri"/>
                <w:sz w:val="18"/>
                <w:szCs w:val="18"/>
              </w:rPr>
            </w:pPr>
            <w:r w:rsidRPr="00931C1D">
              <w:rPr>
                <w:rFonts w:ascii="Verdana" w:hAnsi="Verdana" w:cs="Calibri"/>
                <w:sz w:val="18"/>
                <w:szCs w:val="18"/>
              </w:rPr>
              <w:t xml:space="preserve">Les facteurs qui influent sur la santé de la population sont multiples. Ils ne relèvent pas uniquement de facteurs biologiques et/ou comportementaux. Pour agir durablement en faveur de la santé, il faut intervenir de manière cohérente sur l’ensemble des facteurs, appelés déterminants de santé. D’où l’importance d’adopter une approche décloisonnée et de favoriser la conscientisation et la possibilité d’agir sur les facteurs défavorables à la santé.  </w:t>
            </w:r>
          </w:p>
          <w:p w:rsidR="000578B7" w:rsidRPr="00931C1D" w:rsidRDefault="000578B7" w:rsidP="00931C1D">
            <w:pPr>
              <w:spacing w:before="60"/>
              <w:jc w:val="both"/>
              <w:rPr>
                <w:rFonts w:ascii="Verdana" w:hAnsi="Verdana" w:cs="Calibri"/>
                <w:sz w:val="18"/>
                <w:szCs w:val="18"/>
              </w:rPr>
            </w:pPr>
          </w:p>
          <w:p w:rsidR="000578B7" w:rsidRDefault="000578B7" w:rsidP="0041789D">
            <w:pPr>
              <w:spacing w:before="60"/>
              <w:jc w:val="both"/>
              <w:rPr>
                <w:rFonts w:ascii="Verdana" w:hAnsi="Verdana" w:cs="Calibri"/>
                <w:sz w:val="18"/>
                <w:szCs w:val="18"/>
              </w:rPr>
            </w:pPr>
            <w:r w:rsidRPr="00931C1D">
              <w:rPr>
                <w:rFonts w:ascii="Verdana" w:hAnsi="Verdana" w:cs="Calibri"/>
                <w:sz w:val="18"/>
                <w:szCs w:val="18"/>
              </w:rPr>
              <w:t xml:space="preserve">La démarche de santé communautaire associe les habitants à l’ensemble des étapes de la démarche projet : </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De l’appropriation, à la conscientisation et à la problémat</w:t>
            </w:r>
            <w:r>
              <w:rPr>
                <w:rFonts w:ascii="Verdana" w:hAnsi="Verdana" w:cs="Calibri"/>
                <w:sz w:val="18"/>
                <w:szCs w:val="18"/>
              </w:rPr>
              <w:t xml:space="preserve">isation des questions de santé, </w:t>
            </w:r>
            <w:r w:rsidRPr="00931C1D">
              <w:rPr>
                <w:rFonts w:ascii="Verdana" w:hAnsi="Verdana" w:cs="Calibri"/>
                <w:sz w:val="18"/>
                <w:szCs w:val="18"/>
              </w:rPr>
              <w:t xml:space="preserve"> en tant qu’experts de leur propre santé. </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En tant que force de proposition, d’action, et de diffusion, d</w:t>
            </w:r>
            <w:r>
              <w:rPr>
                <w:rFonts w:ascii="Verdana" w:hAnsi="Verdana" w:cs="Calibri"/>
                <w:sz w:val="18"/>
                <w:szCs w:val="18"/>
              </w:rPr>
              <w:t xml:space="preserve">ans la phase de mise en œuvre </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En tant qu’acteurs de l’évaluation d</w:t>
            </w:r>
            <w:r>
              <w:rPr>
                <w:rFonts w:ascii="Verdana" w:hAnsi="Verdana" w:cs="Calibri"/>
                <w:sz w:val="18"/>
                <w:szCs w:val="18"/>
              </w:rPr>
              <w:t>es actions et de leur impact</w:t>
            </w:r>
          </w:p>
          <w:p w:rsidR="000578B7" w:rsidRPr="00931C1D" w:rsidRDefault="000578B7" w:rsidP="0041789D">
            <w:pPr>
              <w:spacing w:before="60"/>
              <w:jc w:val="both"/>
              <w:rPr>
                <w:rFonts w:ascii="Verdana" w:hAnsi="Verdana" w:cs="Calibri"/>
                <w:sz w:val="18"/>
                <w:szCs w:val="18"/>
              </w:rPr>
            </w:pPr>
          </w:p>
          <w:p w:rsidR="000578B7" w:rsidRDefault="000578B7" w:rsidP="0041789D">
            <w:pPr>
              <w:spacing w:before="60"/>
              <w:jc w:val="both"/>
              <w:rPr>
                <w:rFonts w:ascii="Verdana" w:hAnsi="Verdana" w:cs="Calibri"/>
                <w:sz w:val="18"/>
                <w:szCs w:val="18"/>
              </w:rPr>
            </w:pPr>
            <w:r w:rsidRPr="00931C1D">
              <w:rPr>
                <w:rFonts w:ascii="Verdana" w:hAnsi="Verdana" w:cs="Calibri"/>
                <w:sz w:val="18"/>
                <w:szCs w:val="18"/>
              </w:rPr>
              <w:t xml:space="preserve">Aujourd’hui, la démarche du réseau santé mulhousien s’articule autour : </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 xml:space="preserve">De 7 réseaux santé de quartier à géométrie variable et à la dynamique singulière, portés soit par la collectivité soit par des structures de quartier </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De rencontres mensuelles de formation, d’échange d’information et d‘échanges de pratiques autour de la santé</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De la mise en place progressive d’un réseau d’échange réciproque de savoirs en santé</w:t>
            </w:r>
          </w:p>
          <w:p w:rsidR="000578B7" w:rsidRDefault="000578B7" w:rsidP="0041789D">
            <w:pPr>
              <w:spacing w:before="60"/>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Pr="00931C1D">
              <w:rPr>
                <w:rFonts w:ascii="Verdana" w:hAnsi="Verdana" w:cs="Calibri"/>
                <w:sz w:val="18"/>
                <w:szCs w:val="18"/>
              </w:rPr>
              <w:t>De démarches co-construites avec des habitants : Forum des Coteaux ; Viva Cité ; Jeunes cons, vieux cons ; Réseau de relais santé</w:t>
            </w:r>
          </w:p>
          <w:p w:rsidR="000578B7" w:rsidRPr="00931C1D" w:rsidRDefault="000578B7" w:rsidP="0041789D">
            <w:pPr>
              <w:spacing w:before="60"/>
              <w:jc w:val="both"/>
              <w:rPr>
                <w:rFonts w:ascii="Verdana" w:hAnsi="Verdana" w:cs="Calibri"/>
                <w:sz w:val="18"/>
                <w:szCs w:val="18"/>
              </w:rPr>
            </w:pPr>
          </w:p>
        </w:tc>
      </w:tr>
      <w:tr w:rsidR="000578B7" w:rsidRPr="00931C1D" w:rsidTr="00F67DB1">
        <w:trPr>
          <w:trHeight w:val="764"/>
          <w:jc w:val="center"/>
        </w:trPr>
        <w:tc>
          <w:tcPr>
            <w:tcW w:w="3180" w:type="dxa"/>
            <w:shd w:val="clear" w:color="auto" w:fill="D9D9D9"/>
            <w:vAlign w:val="center"/>
          </w:tcPr>
          <w:p w:rsidR="000578B7" w:rsidRPr="00931C1D" w:rsidRDefault="000578B7" w:rsidP="00F67DB1">
            <w:pPr>
              <w:jc w:val="center"/>
              <w:rPr>
                <w:rFonts w:ascii="Verdana" w:hAnsi="Verdana"/>
                <w:b/>
                <w:i/>
                <w:smallCaps/>
                <w:sz w:val="20"/>
                <w:szCs w:val="20"/>
              </w:rPr>
            </w:pPr>
            <w:r w:rsidRPr="00931C1D">
              <w:rPr>
                <w:rFonts w:ascii="Verdana" w:hAnsi="Verdana"/>
                <w:b/>
                <w:i/>
                <w:smallCaps/>
                <w:sz w:val="20"/>
                <w:szCs w:val="20"/>
              </w:rPr>
              <w:t>Public</w:t>
            </w:r>
          </w:p>
          <w:p w:rsidR="000578B7" w:rsidRPr="00931C1D" w:rsidRDefault="000578B7" w:rsidP="00F67DB1">
            <w:pPr>
              <w:jc w:val="center"/>
              <w:rPr>
                <w:rFonts w:ascii="Verdana" w:hAnsi="Verdana"/>
                <w:b/>
                <w:i/>
                <w:smallCaps/>
                <w:sz w:val="20"/>
                <w:szCs w:val="20"/>
              </w:rPr>
            </w:pPr>
            <w:r w:rsidRPr="00931C1D">
              <w:rPr>
                <w:rFonts w:ascii="Verdana" w:hAnsi="Verdana"/>
                <w:b/>
                <w:i/>
                <w:smallCaps/>
                <w:sz w:val="20"/>
                <w:szCs w:val="20"/>
              </w:rPr>
              <w:t xml:space="preserve"> « acteur du dispositif »</w:t>
            </w:r>
          </w:p>
        </w:tc>
        <w:tc>
          <w:tcPr>
            <w:tcW w:w="12654" w:type="dxa"/>
            <w:gridSpan w:val="4"/>
            <w:vAlign w:val="center"/>
          </w:tcPr>
          <w:p w:rsidR="000578B7" w:rsidRPr="00931C1D" w:rsidRDefault="000578B7" w:rsidP="00F67DB1">
            <w:pPr>
              <w:rPr>
                <w:rFonts w:ascii="Verdana" w:hAnsi="Verdana" w:cs="Calibri"/>
                <w:sz w:val="18"/>
                <w:szCs w:val="18"/>
              </w:rPr>
            </w:pPr>
            <w:r w:rsidRPr="00931C1D">
              <w:rPr>
                <w:rFonts w:ascii="Verdana" w:hAnsi="Verdana" w:cs="Calibri"/>
                <w:sz w:val="18"/>
                <w:szCs w:val="18"/>
              </w:rPr>
              <w:t xml:space="preserve">Habitants, représentants d’associations, travailleurs sociaux, chargés de développement social, coordinateurs, </w:t>
            </w:r>
            <w:r>
              <w:rPr>
                <w:rFonts w:ascii="Verdana" w:hAnsi="Verdana" w:cs="Calibri"/>
                <w:sz w:val="18"/>
                <w:szCs w:val="18"/>
              </w:rPr>
              <w:t>agents du service public</w:t>
            </w:r>
          </w:p>
        </w:tc>
      </w:tr>
      <w:tr w:rsidR="000578B7" w:rsidRPr="00931C1D" w:rsidTr="00F67DB1">
        <w:trPr>
          <w:trHeight w:val="617"/>
          <w:jc w:val="center"/>
        </w:trPr>
        <w:tc>
          <w:tcPr>
            <w:tcW w:w="3180" w:type="dxa"/>
            <w:shd w:val="clear" w:color="auto" w:fill="D9D9D9"/>
            <w:vAlign w:val="center"/>
          </w:tcPr>
          <w:p w:rsidR="000578B7" w:rsidRPr="00931C1D" w:rsidRDefault="000578B7" w:rsidP="00F67DB1">
            <w:pPr>
              <w:jc w:val="center"/>
              <w:rPr>
                <w:rFonts w:ascii="Verdana" w:hAnsi="Verdana"/>
                <w:b/>
                <w:i/>
                <w:smallCaps/>
                <w:sz w:val="20"/>
                <w:szCs w:val="20"/>
              </w:rPr>
            </w:pPr>
          </w:p>
          <w:p w:rsidR="000578B7" w:rsidRPr="00931C1D" w:rsidRDefault="000578B7" w:rsidP="00F67DB1">
            <w:pPr>
              <w:jc w:val="center"/>
              <w:rPr>
                <w:rFonts w:ascii="Verdana" w:hAnsi="Verdana"/>
                <w:b/>
                <w:i/>
                <w:smallCaps/>
                <w:sz w:val="20"/>
                <w:szCs w:val="20"/>
              </w:rPr>
            </w:pPr>
            <w:r w:rsidRPr="00931C1D">
              <w:rPr>
                <w:rFonts w:ascii="Verdana" w:hAnsi="Verdana"/>
                <w:b/>
                <w:i/>
                <w:smallCaps/>
                <w:sz w:val="20"/>
                <w:szCs w:val="20"/>
              </w:rPr>
              <w:t>Années de mise en œuvre</w:t>
            </w:r>
          </w:p>
          <w:p w:rsidR="000578B7" w:rsidRPr="00931C1D" w:rsidRDefault="000578B7" w:rsidP="00F67DB1">
            <w:pPr>
              <w:rPr>
                <w:rFonts w:ascii="Verdana" w:hAnsi="Verdana"/>
                <w:b/>
                <w:i/>
                <w:smallCaps/>
                <w:sz w:val="20"/>
                <w:szCs w:val="20"/>
              </w:rPr>
            </w:pPr>
          </w:p>
        </w:tc>
        <w:tc>
          <w:tcPr>
            <w:tcW w:w="12654" w:type="dxa"/>
            <w:gridSpan w:val="4"/>
            <w:vAlign w:val="center"/>
          </w:tcPr>
          <w:p w:rsidR="000578B7" w:rsidRPr="00931C1D" w:rsidRDefault="000578B7" w:rsidP="00F67DB1">
            <w:pPr>
              <w:pStyle w:val="ListParagraph"/>
              <w:ind w:left="0" w:right="103"/>
              <w:rPr>
                <w:rFonts w:ascii="Verdana" w:hAnsi="Verdana" w:cs="Calibri"/>
                <w:sz w:val="18"/>
                <w:szCs w:val="18"/>
              </w:rPr>
            </w:pPr>
            <w:r>
              <w:rPr>
                <w:rFonts w:ascii="Verdana" w:hAnsi="Verdana" w:cs="Calibri"/>
                <w:sz w:val="18"/>
                <w:szCs w:val="18"/>
              </w:rPr>
              <w:t>Depuis 1998</w:t>
            </w:r>
            <w:bookmarkStart w:id="2" w:name="_GoBack"/>
            <w:bookmarkEnd w:id="2"/>
          </w:p>
        </w:tc>
      </w:tr>
      <w:tr w:rsidR="000578B7" w:rsidRPr="00931C1D" w:rsidTr="00931C1D">
        <w:trPr>
          <w:trHeight w:val="420"/>
          <w:jc w:val="center"/>
        </w:trPr>
        <w:tc>
          <w:tcPr>
            <w:tcW w:w="3180" w:type="dxa"/>
            <w:vMerge w:val="restart"/>
            <w:shd w:val="clear" w:color="auto" w:fill="D9D9D9"/>
            <w:vAlign w:val="center"/>
          </w:tcPr>
          <w:p w:rsidR="000578B7" w:rsidRPr="00931C1D" w:rsidRDefault="000578B7" w:rsidP="000C3258">
            <w:pPr>
              <w:jc w:val="center"/>
              <w:rPr>
                <w:rFonts w:ascii="Verdana" w:hAnsi="Verdana"/>
                <w:b/>
                <w:i/>
                <w:smallCaps/>
                <w:sz w:val="20"/>
                <w:szCs w:val="20"/>
              </w:rPr>
            </w:pPr>
            <w:r w:rsidRPr="00931C1D">
              <w:rPr>
                <w:rFonts w:ascii="Verdana" w:hAnsi="Verdana"/>
                <w:b/>
                <w:i/>
                <w:smallCaps/>
                <w:sz w:val="20"/>
                <w:szCs w:val="20"/>
              </w:rPr>
              <w:t xml:space="preserve">Bilan </w:t>
            </w:r>
          </w:p>
        </w:tc>
        <w:tc>
          <w:tcPr>
            <w:tcW w:w="2414" w:type="dxa"/>
            <w:vAlign w:val="center"/>
          </w:tcPr>
          <w:p w:rsidR="000578B7" w:rsidRPr="00931C1D" w:rsidRDefault="000578B7" w:rsidP="00931C1D">
            <w:pPr>
              <w:spacing w:after="60"/>
              <w:rPr>
                <w:rFonts w:ascii="Verdana" w:hAnsi="Verdana" w:cs="Calibri"/>
                <w:sz w:val="18"/>
                <w:szCs w:val="18"/>
              </w:rPr>
            </w:pPr>
            <w:r w:rsidRPr="00931C1D">
              <w:rPr>
                <w:rFonts w:ascii="Verdana" w:hAnsi="Verdana" w:cs="Calibri"/>
                <w:sz w:val="18"/>
                <w:szCs w:val="18"/>
              </w:rPr>
              <w:t>Nombre de Citoyens impliqués</w:t>
            </w:r>
          </w:p>
        </w:tc>
        <w:tc>
          <w:tcPr>
            <w:tcW w:w="10240" w:type="dxa"/>
            <w:gridSpan w:val="3"/>
          </w:tcPr>
          <w:p w:rsidR="000578B7" w:rsidRPr="00931C1D" w:rsidRDefault="000578B7" w:rsidP="00931C1D">
            <w:pPr>
              <w:spacing w:before="60" w:after="60"/>
              <w:jc w:val="both"/>
              <w:rPr>
                <w:rFonts w:ascii="Verdana" w:hAnsi="Verdana" w:cs="Calibri"/>
                <w:sz w:val="18"/>
                <w:szCs w:val="18"/>
              </w:rPr>
            </w:pPr>
            <w:r w:rsidRPr="00931C1D">
              <w:rPr>
                <w:rFonts w:ascii="Verdana" w:hAnsi="Verdana" w:cs="Calibri"/>
                <w:sz w:val="18"/>
                <w:szCs w:val="18"/>
              </w:rPr>
              <w:t xml:space="preserve">Depuis 1998 ? </w:t>
            </w:r>
          </w:p>
          <w:p w:rsidR="000578B7" w:rsidRPr="00931C1D" w:rsidRDefault="000578B7" w:rsidP="001B00EA">
            <w:pPr>
              <w:spacing w:after="60"/>
              <w:jc w:val="both"/>
              <w:rPr>
                <w:rFonts w:ascii="Verdana" w:hAnsi="Verdana" w:cs="Calibri"/>
                <w:sz w:val="18"/>
                <w:szCs w:val="18"/>
              </w:rPr>
            </w:pPr>
            <w:r w:rsidRPr="00931C1D">
              <w:rPr>
                <w:rFonts w:ascii="Verdana" w:hAnsi="Verdana" w:cs="Calibri"/>
                <w:sz w:val="18"/>
                <w:szCs w:val="18"/>
              </w:rPr>
              <w:t>Actuellement une vingtaine d’habitants gravitent activement au sein du réseau. </w:t>
            </w:r>
          </w:p>
        </w:tc>
      </w:tr>
      <w:tr w:rsidR="000578B7" w:rsidRPr="00931C1D" w:rsidTr="00931C1D">
        <w:trPr>
          <w:trHeight w:val="419"/>
          <w:jc w:val="center"/>
        </w:trPr>
        <w:tc>
          <w:tcPr>
            <w:tcW w:w="3180" w:type="dxa"/>
            <w:vMerge/>
            <w:shd w:val="clear" w:color="auto" w:fill="D9D9D9"/>
            <w:vAlign w:val="center"/>
          </w:tcPr>
          <w:p w:rsidR="000578B7" w:rsidRPr="00931C1D" w:rsidRDefault="000578B7" w:rsidP="00C94CF2">
            <w:pPr>
              <w:jc w:val="center"/>
              <w:rPr>
                <w:rFonts w:ascii="Verdana" w:hAnsi="Verdana"/>
                <w:b/>
                <w:i/>
                <w:smallCaps/>
                <w:sz w:val="20"/>
                <w:szCs w:val="20"/>
              </w:rPr>
            </w:pPr>
          </w:p>
        </w:tc>
        <w:tc>
          <w:tcPr>
            <w:tcW w:w="2414" w:type="dxa"/>
            <w:vAlign w:val="center"/>
          </w:tcPr>
          <w:p w:rsidR="000578B7" w:rsidRPr="00931C1D" w:rsidRDefault="000578B7" w:rsidP="00931C1D">
            <w:pPr>
              <w:spacing w:after="60"/>
              <w:rPr>
                <w:rFonts w:ascii="Verdana" w:hAnsi="Verdana" w:cs="Calibri"/>
                <w:sz w:val="18"/>
                <w:szCs w:val="18"/>
              </w:rPr>
            </w:pPr>
            <w:r w:rsidRPr="00931C1D">
              <w:rPr>
                <w:rFonts w:ascii="Verdana" w:hAnsi="Verdana" w:cs="Calibri"/>
                <w:sz w:val="18"/>
                <w:szCs w:val="18"/>
              </w:rPr>
              <w:t>Impact sur la vie des Citoyens</w:t>
            </w:r>
          </w:p>
        </w:tc>
        <w:tc>
          <w:tcPr>
            <w:tcW w:w="10240" w:type="dxa"/>
            <w:gridSpan w:val="3"/>
          </w:tcPr>
          <w:p w:rsidR="000578B7" w:rsidRPr="00931C1D" w:rsidRDefault="000578B7" w:rsidP="00931C1D">
            <w:pPr>
              <w:spacing w:before="60" w:after="60"/>
              <w:jc w:val="both"/>
              <w:rPr>
                <w:rFonts w:ascii="Verdana" w:hAnsi="Verdana" w:cs="Calibri"/>
                <w:sz w:val="18"/>
                <w:szCs w:val="18"/>
              </w:rPr>
            </w:pPr>
            <w:r w:rsidRPr="00931C1D">
              <w:rPr>
                <w:rFonts w:ascii="Verdana" w:hAnsi="Verdana" w:cs="Calibri"/>
                <w:sz w:val="18"/>
                <w:szCs w:val="18"/>
              </w:rPr>
              <w:t xml:space="preserve">« En participant au groupe santé, ça me fait du bien, c’est bon pour ma santé. Je me sens utile, on a confiance en moi ». Astrid, citoyenne de Mulhouse, le 06/02/2015 devant une assemblée de professionnels. </w:t>
            </w:r>
          </w:p>
          <w:p w:rsidR="000578B7" w:rsidRDefault="000578B7" w:rsidP="00931C1D">
            <w:pPr>
              <w:spacing w:before="60" w:after="60"/>
              <w:jc w:val="both"/>
              <w:rPr>
                <w:rFonts w:ascii="Verdana" w:hAnsi="Verdana" w:cs="Calibri"/>
                <w:sz w:val="18"/>
                <w:szCs w:val="18"/>
              </w:rPr>
            </w:pPr>
            <w:r w:rsidRPr="00931C1D">
              <w:rPr>
                <w:rFonts w:ascii="Verdana" w:hAnsi="Verdana" w:cs="Calibri"/>
                <w:sz w:val="18"/>
                <w:szCs w:val="18"/>
              </w:rPr>
              <w:t xml:space="preserve">Se sentir utile et reconnu est primordial pour chaque être humain. Le réseau santé met en dynamique des habitants et des professionnels et les invite à croiser leurs regards et leurs perceptions d’une situation ou d’un problème. Il permet de problématiser des questions de santé, d’aller au-delà de la transmission descendante du savoir pour le construire ensemble. L’impact se situe aussi au niveau de l’évolution des pratiques individuelles, de plus en plus participatives, au fur et à mesure. Grâce aux temps collectifs d’échanges sur les pratiques. Par la co-formation entre habitants et professionnels lors des rencontres. Quand les professionnels sont plus enclins à susciter, accompagner et reconnaitre la participation, cela ne peut être que plus favorable au citoyen. </w:t>
            </w:r>
          </w:p>
          <w:p w:rsidR="000578B7" w:rsidRPr="00931C1D" w:rsidRDefault="000578B7" w:rsidP="00931C1D">
            <w:pPr>
              <w:spacing w:before="60" w:after="60"/>
              <w:jc w:val="both"/>
              <w:rPr>
                <w:rFonts w:ascii="Verdana" w:hAnsi="Verdana" w:cs="Calibri"/>
                <w:sz w:val="18"/>
                <w:szCs w:val="18"/>
              </w:rPr>
            </w:pPr>
          </w:p>
        </w:tc>
      </w:tr>
      <w:tr w:rsidR="000578B7" w:rsidRPr="00931C1D" w:rsidTr="00931C1D">
        <w:trPr>
          <w:trHeight w:val="419"/>
          <w:jc w:val="center"/>
        </w:trPr>
        <w:tc>
          <w:tcPr>
            <w:tcW w:w="3180" w:type="dxa"/>
            <w:vMerge/>
            <w:shd w:val="clear" w:color="auto" w:fill="D9D9D9"/>
            <w:vAlign w:val="center"/>
          </w:tcPr>
          <w:p w:rsidR="000578B7" w:rsidRPr="00931C1D" w:rsidRDefault="000578B7" w:rsidP="00C94CF2">
            <w:pPr>
              <w:jc w:val="center"/>
              <w:rPr>
                <w:rFonts w:ascii="Verdana" w:hAnsi="Verdana"/>
                <w:b/>
                <w:i/>
                <w:smallCaps/>
                <w:sz w:val="20"/>
                <w:szCs w:val="20"/>
              </w:rPr>
            </w:pPr>
          </w:p>
        </w:tc>
        <w:tc>
          <w:tcPr>
            <w:tcW w:w="2414" w:type="dxa"/>
            <w:vAlign w:val="center"/>
          </w:tcPr>
          <w:p w:rsidR="000578B7" w:rsidRPr="00931C1D" w:rsidRDefault="000578B7" w:rsidP="00931C1D">
            <w:pPr>
              <w:spacing w:after="60"/>
              <w:rPr>
                <w:rFonts w:ascii="Verdana" w:hAnsi="Verdana" w:cs="Calibri"/>
                <w:sz w:val="18"/>
                <w:szCs w:val="18"/>
              </w:rPr>
            </w:pPr>
            <w:r w:rsidRPr="00931C1D">
              <w:rPr>
                <w:rFonts w:ascii="Verdana" w:hAnsi="Verdana" w:cs="Calibri"/>
                <w:sz w:val="18"/>
                <w:szCs w:val="18"/>
              </w:rPr>
              <w:t>Degré d’Implication demandé au Citoyen</w:t>
            </w:r>
          </w:p>
        </w:tc>
        <w:tc>
          <w:tcPr>
            <w:tcW w:w="10240" w:type="dxa"/>
            <w:gridSpan w:val="3"/>
          </w:tcPr>
          <w:p w:rsidR="000578B7" w:rsidRPr="00931C1D" w:rsidRDefault="000578B7" w:rsidP="00931C1D">
            <w:pPr>
              <w:spacing w:before="60" w:after="60"/>
              <w:jc w:val="both"/>
              <w:rPr>
                <w:rFonts w:ascii="Verdana" w:hAnsi="Verdana" w:cs="Calibri"/>
                <w:sz w:val="18"/>
                <w:szCs w:val="18"/>
              </w:rPr>
            </w:pPr>
            <w:r w:rsidRPr="00931C1D">
              <w:rPr>
                <w:rFonts w:ascii="Verdana" w:hAnsi="Verdana" w:cs="Calibri"/>
                <w:sz w:val="18"/>
                <w:szCs w:val="18"/>
              </w:rPr>
              <w:t xml:space="preserve">Objectif : la co-construction </w:t>
            </w:r>
          </w:p>
          <w:p w:rsidR="000578B7" w:rsidRPr="00931C1D" w:rsidRDefault="000578B7" w:rsidP="001B00EA">
            <w:pPr>
              <w:spacing w:after="60"/>
              <w:jc w:val="both"/>
              <w:rPr>
                <w:rFonts w:ascii="Verdana" w:hAnsi="Verdana" w:cs="Calibri"/>
                <w:sz w:val="18"/>
                <w:szCs w:val="18"/>
              </w:rPr>
            </w:pPr>
            <w:r w:rsidRPr="00931C1D">
              <w:rPr>
                <w:rFonts w:ascii="Verdana" w:hAnsi="Verdana" w:cs="Calibri"/>
                <w:sz w:val="18"/>
                <w:szCs w:val="18"/>
              </w:rPr>
              <w:t xml:space="preserve">Dans les faits : Dépend des réseaux santé de quartier, de leurs acteurs et de leurs dynamiques : de l’information à la co-construction. </w:t>
            </w:r>
          </w:p>
          <w:p w:rsidR="000578B7" w:rsidRPr="00931C1D" w:rsidRDefault="000578B7" w:rsidP="001B00EA">
            <w:pPr>
              <w:spacing w:after="60"/>
              <w:jc w:val="both"/>
              <w:rPr>
                <w:rFonts w:ascii="Verdana" w:hAnsi="Verdana" w:cs="Calibri"/>
                <w:sz w:val="18"/>
                <w:szCs w:val="18"/>
              </w:rPr>
            </w:pPr>
            <w:r w:rsidRPr="00B238AA">
              <w:rPr>
                <w:rFonts w:ascii="Verdana" w:hAnsi="Verdana" w:cs="Calibri"/>
                <w:noProof/>
                <w:sz w:val="18"/>
                <w:szCs w:val="18"/>
                <w:lang w:val="fr-CA" w:eastAsia="fr-CA"/>
              </w:rPr>
              <w:pict>
                <v:shape id="Diagramme 2" o:spid="_x0000_i1026" type="#_x0000_t75" style="width:483pt;height:47.4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&#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">
                  <v:imagedata r:id="rId6" o:title="" cropbottom="-410f"/>
                  <o:lock v:ext="edit" aspectratio="f"/>
                </v:shape>
              </w:pict>
            </w:r>
          </w:p>
        </w:tc>
      </w:tr>
      <w:tr w:rsidR="000578B7" w:rsidRPr="00931C1D" w:rsidTr="00931C1D">
        <w:trPr>
          <w:trHeight w:val="419"/>
          <w:jc w:val="center"/>
        </w:trPr>
        <w:tc>
          <w:tcPr>
            <w:tcW w:w="3180" w:type="dxa"/>
            <w:vMerge/>
            <w:shd w:val="clear" w:color="auto" w:fill="D9D9D9"/>
            <w:vAlign w:val="center"/>
          </w:tcPr>
          <w:p w:rsidR="000578B7" w:rsidRPr="00931C1D" w:rsidRDefault="000578B7" w:rsidP="00C94CF2">
            <w:pPr>
              <w:jc w:val="center"/>
              <w:rPr>
                <w:rFonts w:ascii="Verdana" w:hAnsi="Verdana"/>
                <w:b/>
                <w:i/>
                <w:smallCaps/>
                <w:sz w:val="20"/>
                <w:szCs w:val="20"/>
              </w:rPr>
            </w:pPr>
          </w:p>
        </w:tc>
        <w:tc>
          <w:tcPr>
            <w:tcW w:w="2414" w:type="dxa"/>
            <w:vAlign w:val="center"/>
          </w:tcPr>
          <w:p w:rsidR="000578B7" w:rsidRPr="00931C1D" w:rsidRDefault="000578B7" w:rsidP="00931C1D">
            <w:pPr>
              <w:spacing w:after="60"/>
              <w:rPr>
                <w:rFonts w:ascii="Verdana" w:hAnsi="Verdana" w:cs="Calibri"/>
                <w:sz w:val="18"/>
                <w:szCs w:val="18"/>
              </w:rPr>
            </w:pPr>
            <w:r w:rsidRPr="00931C1D">
              <w:rPr>
                <w:rFonts w:ascii="Verdana" w:hAnsi="Verdana" w:cs="Calibri"/>
                <w:sz w:val="18"/>
                <w:szCs w:val="18"/>
              </w:rPr>
              <w:t>Coût de conception et de mise en œuvre</w:t>
            </w:r>
          </w:p>
        </w:tc>
        <w:tc>
          <w:tcPr>
            <w:tcW w:w="10240" w:type="dxa"/>
            <w:gridSpan w:val="3"/>
          </w:tcPr>
          <w:p w:rsidR="000578B7" w:rsidRPr="00931C1D" w:rsidRDefault="000578B7" w:rsidP="00931C1D">
            <w:pPr>
              <w:spacing w:before="60" w:after="60"/>
              <w:jc w:val="both"/>
              <w:rPr>
                <w:rFonts w:ascii="Verdana" w:hAnsi="Verdana" w:cs="Calibri"/>
                <w:sz w:val="18"/>
                <w:szCs w:val="18"/>
              </w:rPr>
            </w:pPr>
            <w:r w:rsidRPr="00931C1D">
              <w:rPr>
                <w:rFonts w:ascii="Verdana" w:hAnsi="Verdana" w:cs="Calibri"/>
                <w:sz w:val="18"/>
                <w:szCs w:val="18"/>
              </w:rPr>
              <w:t xml:space="preserve">Nécessiterait essentiellement du temps de travail, de la disponibilité, pour aller sur le terrain, créer le lien de confiance, se connaitre et se reconnaitre. Pour tisser du lien. Temps de moins en moins disponible malheureusement. </w:t>
            </w:r>
          </w:p>
          <w:p w:rsidR="000578B7" w:rsidRPr="00931C1D" w:rsidRDefault="000578B7" w:rsidP="001B00EA">
            <w:pPr>
              <w:spacing w:after="60"/>
              <w:jc w:val="both"/>
              <w:rPr>
                <w:rFonts w:ascii="Verdana" w:hAnsi="Verdana" w:cs="Calibri"/>
                <w:sz w:val="18"/>
                <w:szCs w:val="18"/>
              </w:rPr>
            </w:pPr>
            <w:r w:rsidRPr="00931C1D">
              <w:rPr>
                <w:rFonts w:ascii="Verdana" w:hAnsi="Verdana" w:cs="Calibri"/>
                <w:sz w:val="18"/>
                <w:szCs w:val="18"/>
              </w:rPr>
              <w:t>Un budget annuel de 9150€ pour les actions qui en découlent (hors frais de personnel).</w:t>
            </w:r>
          </w:p>
        </w:tc>
      </w:tr>
      <w:tr w:rsidR="000578B7" w:rsidRPr="00931C1D" w:rsidTr="00931C1D">
        <w:trPr>
          <w:trHeight w:val="419"/>
          <w:jc w:val="center"/>
        </w:trPr>
        <w:tc>
          <w:tcPr>
            <w:tcW w:w="3180" w:type="dxa"/>
            <w:vMerge/>
            <w:shd w:val="clear" w:color="auto" w:fill="D9D9D9"/>
            <w:vAlign w:val="center"/>
          </w:tcPr>
          <w:p w:rsidR="000578B7" w:rsidRPr="00931C1D" w:rsidRDefault="000578B7" w:rsidP="00C94CF2">
            <w:pPr>
              <w:jc w:val="center"/>
              <w:rPr>
                <w:rFonts w:ascii="Verdana" w:hAnsi="Verdana"/>
                <w:b/>
                <w:i/>
                <w:smallCaps/>
                <w:sz w:val="20"/>
                <w:szCs w:val="20"/>
              </w:rPr>
            </w:pPr>
          </w:p>
        </w:tc>
        <w:tc>
          <w:tcPr>
            <w:tcW w:w="2414" w:type="dxa"/>
            <w:vAlign w:val="center"/>
          </w:tcPr>
          <w:p w:rsidR="000578B7" w:rsidRPr="00931C1D" w:rsidRDefault="000578B7" w:rsidP="00931C1D">
            <w:pPr>
              <w:spacing w:after="60"/>
              <w:rPr>
                <w:rFonts w:ascii="Verdana" w:hAnsi="Verdana" w:cs="Calibri"/>
                <w:sz w:val="18"/>
                <w:szCs w:val="18"/>
              </w:rPr>
            </w:pPr>
            <w:r w:rsidRPr="00931C1D">
              <w:rPr>
                <w:rFonts w:ascii="Verdana" w:hAnsi="Verdana" w:cs="Calibri"/>
                <w:sz w:val="18"/>
                <w:szCs w:val="18"/>
              </w:rPr>
              <w:t>Observations</w:t>
            </w:r>
          </w:p>
        </w:tc>
        <w:tc>
          <w:tcPr>
            <w:tcW w:w="10240" w:type="dxa"/>
            <w:gridSpan w:val="3"/>
          </w:tcPr>
          <w:p w:rsidR="000578B7" w:rsidRPr="00931C1D" w:rsidRDefault="000578B7" w:rsidP="001B00EA">
            <w:pPr>
              <w:spacing w:after="60"/>
              <w:jc w:val="both"/>
              <w:rPr>
                <w:rFonts w:ascii="Verdana" w:hAnsi="Verdana" w:cs="Calibri"/>
                <w:sz w:val="18"/>
                <w:szCs w:val="18"/>
              </w:rPr>
            </w:pPr>
          </w:p>
        </w:tc>
      </w:tr>
      <w:tr w:rsidR="000578B7" w:rsidRPr="00931C1D" w:rsidTr="00931C1D">
        <w:trPr>
          <w:trHeight w:val="416"/>
          <w:jc w:val="center"/>
        </w:trPr>
        <w:tc>
          <w:tcPr>
            <w:tcW w:w="3180" w:type="dxa"/>
            <w:shd w:val="clear" w:color="auto" w:fill="D9D9D9"/>
            <w:vAlign w:val="center"/>
          </w:tcPr>
          <w:p w:rsidR="000578B7" w:rsidRPr="00931C1D" w:rsidRDefault="000578B7" w:rsidP="00931C1D">
            <w:pPr>
              <w:ind w:left="-232"/>
              <w:jc w:val="center"/>
              <w:rPr>
                <w:rFonts w:ascii="Verdana" w:hAnsi="Verdana"/>
                <w:b/>
                <w:i/>
                <w:smallCaps/>
                <w:sz w:val="20"/>
                <w:szCs w:val="20"/>
              </w:rPr>
            </w:pPr>
            <w:r>
              <w:rPr>
                <w:rFonts w:ascii="Verdana" w:hAnsi="Verdana"/>
                <w:b/>
                <w:i/>
                <w:smallCaps/>
                <w:sz w:val="20"/>
                <w:szCs w:val="20"/>
              </w:rPr>
              <w:t>Perspective</w:t>
            </w:r>
          </w:p>
        </w:tc>
        <w:tc>
          <w:tcPr>
            <w:tcW w:w="12654" w:type="dxa"/>
            <w:gridSpan w:val="4"/>
          </w:tcPr>
          <w:p w:rsidR="000578B7" w:rsidRPr="00931C1D" w:rsidRDefault="000578B7" w:rsidP="0041789D">
            <w:pPr>
              <w:pStyle w:val="ListParagraph"/>
              <w:spacing w:before="60"/>
              <w:ind w:left="0"/>
              <w:jc w:val="both"/>
              <w:rPr>
                <w:rFonts w:ascii="Verdana" w:hAnsi="Verdana" w:cs="Calibri"/>
                <w:sz w:val="18"/>
                <w:szCs w:val="18"/>
              </w:rPr>
            </w:pPr>
            <w:r>
              <w:rPr>
                <w:rFonts w:ascii="Verdana" w:hAnsi="Verdana" w:cs="Calibri"/>
                <w:sz w:val="18"/>
                <w:szCs w:val="18"/>
              </w:rPr>
              <w:t xml:space="preserve">- </w:t>
            </w:r>
            <w:r w:rsidRPr="00931C1D">
              <w:rPr>
                <w:rFonts w:ascii="Verdana" w:hAnsi="Verdana" w:cs="Calibri"/>
                <w:sz w:val="18"/>
                <w:szCs w:val="18"/>
              </w:rPr>
              <w:t xml:space="preserve">Ne plus décliner d’actions en santé sans qu’elles n’aient été construites avec des citoyens autour de la table ? </w:t>
            </w:r>
          </w:p>
          <w:p w:rsidR="000578B7" w:rsidRPr="00931C1D" w:rsidRDefault="000578B7" w:rsidP="0041789D">
            <w:pPr>
              <w:pStyle w:val="ListParagraph"/>
              <w:spacing w:before="60"/>
              <w:ind w:left="0"/>
              <w:jc w:val="both"/>
              <w:rPr>
                <w:rFonts w:ascii="Verdana" w:hAnsi="Verdana" w:cs="Calibri"/>
                <w:sz w:val="18"/>
                <w:szCs w:val="18"/>
              </w:rPr>
            </w:pPr>
            <w:r>
              <w:rPr>
                <w:rFonts w:ascii="Verdana" w:hAnsi="Verdana" w:cs="Calibri"/>
                <w:sz w:val="18"/>
                <w:szCs w:val="18"/>
              </w:rPr>
              <w:t xml:space="preserve">- </w:t>
            </w:r>
            <w:r w:rsidRPr="00931C1D">
              <w:rPr>
                <w:rFonts w:ascii="Verdana" w:hAnsi="Verdana" w:cs="Calibri"/>
                <w:sz w:val="18"/>
                <w:szCs w:val="18"/>
              </w:rPr>
              <w:t xml:space="preserve">Faire connaitre aux habitants l’existence des réseaux santé dans leur quartier et la possibilité d’y participer (souvent uniquement connu des professionnels). </w:t>
            </w:r>
          </w:p>
          <w:p w:rsidR="000578B7" w:rsidRDefault="000578B7" w:rsidP="0041789D">
            <w:pPr>
              <w:pStyle w:val="ListParagraph"/>
              <w:spacing w:before="60"/>
              <w:ind w:left="0"/>
              <w:jc w:val="both"/>
              <w:rPr>
                <w:rFonts w:ascii="Verdana" w:hAnsi="Verdana" w:cs="Calibri"/>
                <w:sz w:val="18"/>
                <w:szCs w:val="18"/>
              </w:rPr>
            </w:pPr>
            <w:r>
              <w:rPr>
                <w:rFonts w:ascii="Verdana" w:hAnsi="Verdana" w:cs="Calibri"/>
                <w:sz w:val="18"/>
                <w:szCs w:val="18"/>
              </w:rPr>
              <w:t xml:space="preserve">- </w:t>
            </w:r>
            <w:r w:rsidRPr="00931C1D">
              <w:rPr>
                <w:rFonts w:ascii="Verdana" w:hAnsi="Verdana" w:cs="Calibri"/>
                <w:sz w:val="18"/>
                <w:szCs w:val="18"/>
              </w:rPr>
              <w:t>Continuer à diffuser les pratiques et expériences visant à une plus grande participation des citoyens au sein du réseau</w:t>
            </w:r>
          </w:p>
          <w:p w:rsidR="000578B7" w:rsidRPr="00931C1D" w:rsidRDefault="000578B7" w:rsidP="00931C1D">
            <w:pPr>
              <w:pStyle w:val="ListParagraph"/>
              <w:spacing w:before="60"/>
              <w:jc w:val="both"/>
              <w:rPr>
                <w:rFonts w:ascii="Verdana" w:hAnsi="Verdana" w:cs="Calibri"/>
                <w:sz w:val="18"/>
                <w:szCs w:val="18"/>
              </w:rPr>
            </w:pPr>
          </w:p>
        </w:tc>
      </w:tr>
    </w:tbl>
    <w:p w:rsidR="000578B7" w:rsidRPr="005E0B97" w:rsidRDefault="000578B7" w:rsidP="001B00EA">
      <w:pPr>
        <w:suppressAutoHyphens w:val="0"/>
        <w:autoSpaceDE w:val="0"/>
        <w:autoSpaceDN w:val="0"/>
        <w:adjustRightInd w:val="0"/>
        <w:rPr>
          <w:rFonts w:ascii="Calibri" w:hAnsi="Calibri" w:cs="Calibri"/>
          <w:sz w:val="20"/>
          <w:szCs w:val="20"/>
          <w:lang w:eastAsia="fr-FR"/>
        </w:rPr>
      </w:pPr>
    </w:p>
    <w:p w:rsidR="000578B7" w:rsidRPr="005E0B97" w:rsidRDefault="000578B7" w:rsidP="001B00EA">
      <w:pPr>
        <w:suppressAutoHyphens w:val="0"/>
        <w:autoSpaceDE w:val="0"/>
        <w:autoSpaceDN w:val="0"/>
        <w:adjustRightInd w:val="0"/>
        <w:rPr>
          <w:rFonts w:ascii="Calibri" w:hAnsi="Calibri" w:cs="Calibri"/>
          <w:sz w:val="20"/>
          <w:szCs w:val="20"/>
          <w:lang w:eastAsia="fr-FR"/>
        </w:rPr>
      </w:pPr>
    </w:p>
    <w:p w:rsidR="000578B7" w:rsidRDefault="000578B7"/>
    <w:sectPr w:rsidR="000578B7" w:rsidSect="00931C1D">
      <w:pgSz w:w="16838" w:h="11906" w:orient="landscape"/>
      <w:pgMar w:top="567"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C5B0818"/>
    <w:multiLevelType w:val="hybridMultilevel"/>
    <w:tmpl w:val="716A5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686FC4"/>
    <w:multiLevelType w:val="hybridMultilevel"/>
    <w:tmpl w:val="0BE6E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715769"/>
    <w:multiLevelType w:val="hybridMultilevel"/>
    <w:tmpl w:val="4CEE9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CE4DAB"/>
    <w:multiLevelType w:val="hybridMultilevel"/>
    <w:tmpl w:val="AEF802C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428A573F"/>
    <w:multiLevelType w:val="hybridMultilevel"/>
    <w:tmpl w:val="AE98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E63C40"/>
    <w:multiLevelType w:val="hybridMultilevel"/>
    <w:tmpl w:val="628C060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77473BB1"/>
    <w:multiLevelType w:val="hybridMultilevel"/>
    <w:tmpl w:val="624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461C43"/>
    <w:multiLevelType w:val="hybridMultilevel"/>
    <w:tmpl w:val="C6B21AAA"/>
    <w:lvl w:ilvl="0" w:tplc="E33C10D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4"/>
  </w:num>
  <w:num w:numId="6">
    <w:abstractNumId w:val="5"/>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AE3"/>
    <w:rsid w:val="00004AE3"/>
    <w:rsid w:val="000578B7"/>
    <w:rsid w:val="000623C3"/>
    <w:rsid w:val="000C3258"/>
    <w:rsid w:val="000F194D"/>
    <w:rsid w:val="00181B47"/>
    <w:rsid w:val="001A296E"/>
    <w:rsid w:val="001B00EA"/>
    <w:rsid w:val="001C34AF"/>
    <w:rsid w:val="00232F66"/>
    <w:rsid w:val="0023631E"/>
    <w:rsid w:val="00240C98"/>
    <w:rsid w:val="002568E2"/>
    <w:rsid w:val="002B024C"/>
    <w:rsid w:val="00326DB6"/>
    <w:rsid w:val="003C3CAA"/>
    <w:rsid w:val="0041789D"/>
    <w:rsid w:val="00494FAA"/>
    <w:rsid w:val="004B6390"/>
    <w:rsid w:val="004B722F"/>
    <w:rsid w:val="00503ECD"/>
    <w:rsid w:val="005E0B97"/>
    <w:rsid w:val="00652161"/>
    <w:rsid w:val="006557DA"/>
    <w:rsid w:val="00665087"/>
    <w:rsid w:val="006D2A23"/>
    <w:rsid w:val="00704E5A"/>
    <w:rsid w:val="00716458"/>
    <w:rsid w:val="007927FB"/>
    <w:rsid w:val="0080023B"/>
    <w:rsid w:val="008433DA"/>
    <w:rsid w:val="0086651C"/>
    <w:rsid w:val="008C3C1A"/>
    <w:rsid w:val="00931C1D"/>
    <w:rsid w:val="0093771A"/>
    <w:rsid w:val="00937C0C"/>
    <w:rsid w:val="009C24DC"/>
    <w:rsid w:val="009F47C1"/>
    <w:rsid w:val="00AC6F04"/>
    <w:rsid w:val="00AF5047"/>
    <w:rsid w:val="00B238AA"/>
    <w:rsid w:val="00C5088D"/>
    <w:rsid w:val="00C54CD1"/>
    <w:rsid w:val="00C61AC7"/>
    <w:rsid w:val="00C7128D"/>
    <w:rsid w:val="00C71C63"/>
    <w:rsid w:val="00C94CF2"/>
    <w:rsid w:val="00CC0CA9"/>
    <w:rsid w:val="00D47764"/>
    <w:rsid w:val="00DB2AA4"/>
    <w:rsid w:val="00E23A69"/>
    <w:rsid w:val="00EF7065"/>
    <w:rsid w:val="00F118DD"/>
    <w:rsid w:val="00F21082"/>
    <w:rsid w:val="00F67DB1"/>
    <w:rsid w:val="00F739DF"/>
    <w:rsid w:val="00FD030A"/>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E3"/>
    <w:pPr>
      <w:suppressAutoHyphens/>
    </w:pPr>
    <w:rPr>
      <w:rFonts w:ascii="Times New Roman" w:eastAsia="Times New Roman" w:hAnsi="Times New Roman"/>
      <w:sz w:val="24"/>
      <w:szCs w:val="24"/>
      <w:lang w:val="fr-FR" w:eastAsia="ar-SA"/>
    </w:rPr>
  </w:style>
  <w:style w:type="paragraph" w:styleId="Heading5">
    <w:name w:val="heading 5"/>
    <w:basedOn w:val="Normal"/>
    <w:next w:val="Normal"/>
    <w:link w:val="Heading5Char"/>
    <w:uiPriority w:val="99"/>
    <w:qFormat/>
    <w:rsid w:val="00C7128D"/>
    <w:pPr>
      <w:keepNext/>
      <w:numPr>
        <w:ilvl w:val="4"/>
        <w:numId w:val="1"/>
      </w:numPr>
      <w:tabs>
        <w:tab w:val="left" w:pos="6840"/>
      </w:tabs>
      <w:spacing w:before="40"/>
      <w:ind w:left="357" w:hanging="357"/>
      <w:jc w:val="center"/>
      <w:outlineLvl w:val="4"/>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128D"/>
    <w:rPr>
      <w:rFonts w:ascii="Arial" w:hAnsi="Arial" w:cs="Arial"/>
      <w:b/>
      <w:bCs/>
      <w:lang w:eastAsia="ar-SA" w:bidi="ar-SA"/>
    </w:rPr>
  </w:style>
  <w:style w:type="character" w:styleId="Hyperlink">
    <w:name w:val="Hyperlink"/>
    <w:basedOn w:val="DefaultParagraphFont"/>
    <w:uiPriority w:val="99"/>
    <w:rsid w:val="00004AE3"/>
    <w:rPr>
      <w:rFonts w:cs="Times New Roman"/>
      <w:color w:val="0000FF"/>
      <w:u w:val="single"/>
    </w:rPr>
  </w:style>
  <w:style w:type="paragraph" w:styleId="ListParagraph">
    <w:name w:val="List Paragraph"/>
    <w:basedOn w:val="Normal"/>
    <w:uiPriority w:val="99"/>
    <w:qFormat/>
    <w:rsid w:val="00004AE3"/>
    <w:pPr>
      <w:suppressAutoHyphens w:val="0"/>
      <w:ind w:left="720"/>
      <w:contextualSpacing/>
    </w:pPr>
    <w:rPr>
      <w:lang w:eastAsia="fr-FR"/>
    </w:rPr>
  </w:style>
  <w:style w:type="paragraph" w:styleId="NormalWeb">
    <w:name w:val="Normal (Web)"/>
    <w:basedOn w:val="Normal"/>
    <w:uiPriority w:val="99"/>
    <w:rsid w:val="00004AE3"/>
    <w:pPr>
      <w:suppressAutoHyphens w:val="0"/>
      <w:spacing w:before="240"/>
    </w:pPr>
    <w:rPr>
      <w:lang w:eastAsia="fr-FR"/>
    </w:rPr>
  </w:style>
  <w:style w:type="paragraph" w:styleId="BalloonText">
    <w:name w:val="Balloon Text"/>
    <w:basedOn w:val="Normal"/>
    <w:link w:val="BalloonTextChar"/>
    <w:uiPriority w:val="99"/>
    <w:semiHidden/>
    <w:rsid w:val="001B00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0EA"/>
    <w:rPr>
      <w:rFonts w:ascii="Tahoma" w:hAnsi="Tahoma" w:cs="Tahoma"/>
      <w:sz w:val="16"/>
      <w:szCs w:val="16"/>
      <w:lang w:eastAsia="ar-SA" w:bidi="ar-SA"/>
    </w:rPr>
  </w:style>
  <w:style w:type="character" w:styleId="Strong">
    <w:name w:val="Strong"/>
    <w:basedOn w:val="DefaultParagraphFont"/>
    <w:uiPriority w:val="99"/>
    <w:qFormat/>
    <w:rsid w:val="00C7128D"/>
    <w:rPr>
      <w:rFonts w:cs="Times New Roman"/>
      <w:b/>
      <w:bCs/>
    </w:rPr>
  </w:style>
</w:styles>
</file>

<file path=word/webSettings.xml><?xml version="1.0" encoding="utf-8"?>
<w:webSettings xmlns:r="http://schemas.openxmlformats.org/officeDocument/2006/relationships" xmlns:w="http://schemas.openxmlformats.org/wordprocessingml/2006/main">
  <w:divs>
    <w:div w:id="660159196">
      <w:marLeft w:val="0"/>
      <w:marRight w:val="0"/>
      <w:marTop w:val="0"/>
      <w:marBottom w:val="0"/>
      <w:divBdr>
        <w:top w:val="none" w:sz="0" w:space="0" w:color="auto"/>
        <w:left w:val="none" w:sz="0" w:space="0" w:color="auto"/>
        <w:bottom w:val="none" w:sz="0" w:space="0" w:color="auto"/>
        <w:right w:val="none" w:sz="0" w:space="0" w:color="auto"/>
      </w:divBdr>
      <w:divsChild>
        <w:div w:id="660159194">
          <w:marLeft w:val="547"/>
          <w:marRight w:val="0"/>
          <w:marTop w:val="0"/>
          <w:marBottom w:val="0"/>
          <w:divBdr>
            <w:top w:val="none" w:sz="0" w:space="0" w:color="auto"/>
            <w:left w:val="none" w:sz="0" w:space="0" w:color="auto"/>
            <w:bottom w:val="none" w:sz="0" w:space="0" w:color="auto"/>
            <w:right w:val="none" w:sz="0" w:space="0" w:color="auto"/>
          </w:divBdr>
        </w:div>
      </w:divsChild>
    </w:div>
    <w:div w:id="660159197">
      <w:marLeft w:val="0"/>
      <w:marRight w:val="0"/>
      <w:marTop w:val="0"/>
      <w:marBottom w:val="0"/>
      <w:divBdr>
        <w:top w:val="none" w:sz="0" w:space="0" w:color="auto"/>
        <w:left w:val="none" w:sz="0" w:space="0" w:color="auto"/>
        <w:bottom w:val="none" w:sz="0" w:space="0" w:color="auto"/>
        <w:right w:val="none" w:sz="0" w:space="0" w:color="auto"/>
      </w:divBdr>
      <w:divsChild>
        <w:div w:id="660159195">
          <w:marLeft w:val="0"/>
          <w:marRight w:val="0"/>
          <w:marTop w:val="0"/>
          <w:marBottom w:val="0"/>
          <w:divBdr>
            <w:top w:val="none" w:sz="0" w:space="0" w:color="auto"/>
            <w:left w:val="single" w:sz="6" w:space="18" w:color="C9CDD7"/>
            <w:bottom w:val="single" w:sz="6" w:space="18" w:color="C9CDD7"/>
            <w:right w:val="single" w:sz="6" w:space="18" w:color="C9CDD7"/>
          </w:divBdr>
          <w:divsChild>
            <w:div w:id="660159193">
              <w:marLeft w:val="0"/>
              <w:marRight w:val="0"/>
              <w:marTop w:val="0"/>
              <w:marBottom w:val="0"/>
              <w:divBdr>
                <w:top w:val="none" w:sz="0" w:space="0" w:color="auto"/>
                <w:left w:val="none" w:sz="0" w:space="0" w:color="auto"/>
                <w:bottom w:val="none" w:sz="0" w:space="0" w:color="auto"/>
                <w:right w:val="none" w:sz="0" w:space="0" w:color="auto"/>
              </w:divBdr>
              <w:divsChild>
                <w:div w:id="6601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814</Words>
  <Characters>4482</Characters>
  <Application>Microsoft Office Outlook</Application>
  <DocSecurity>0</DocSecurity>
  <Lines>0</Lines>
  <Paragraphs>0</Paragraphs>
  <ScaleCrop>false</ScaleCrop>
  <Company>DSI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RESEAUX SANTE DE QUARTIER</dc:title>
  <dc:subject/>
  <dc:creator>régis.kraemer</dc:creator>
  <cp:keywords/>
  <dc:description/>
  <cp:lastModifiedBy>ubenaes</cp:lastModifiedBy>
  <cp:revision>2</cp:revision>
  <cp:lastPrinted>2015-03-03T09:46:00Z</cp:lastPrinted>
  <dcterms:created xsi:type="dcterms:W3CDTF">2017-11-15T16:25:00Z</dcterms:created>
  <dcterms:modified xsi:type="dcterms:W3CDTF">2017-11-15T16:25:00Z</dcterms:modified>
</cp:coreProperties>
</file>